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61BF6" w:rsidRPr="00CE12F5" w:rsidRDefault="00061BF6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7D2AE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446" w:rsidRDefault="00007485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1A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AE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A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3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4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676F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777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C6172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B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4A9">
        <w:rPr>
          <w:rFonts w:ascii="Times New Roman" w:eastAsia="Times New Roman" w:hAnsi="Times New Roman" w:cs="Times New Roman"/>
          <w:sz w:val="28"/>
          <w:szCs w:val="28"/>
          <w:lang w:eastAsia="ru-RU"/>
        </w:rPr>
        <w:t>2687</w:t>
      </w:r>
    </w:p>
    <w:p w:rsidR="00DC6172" w:rsidRPr="006E6A11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6E6A11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E5" w:rsidRPr="00AA18B3" w:rsidRDefault="00EE2DE5" w:rsidP="00AA18B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6E6A11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r w:rsidR="00AA18B3">
        <w:rPr>
          <w:rFonts w:ascii="Times New Roman" w:eastAsiaTheme="majorEastAsia" w:hAnsi="Times New Roman" w:cs="Times New Roman"/>
          <w:b/>
          <w:sz w:val="28"/>
          <w:szCs w:val="28"/>
        </w:rPr>
        <w:t>б утверждении Положения «О порядке принятия решений о признании безнадежной к взысканию задолженности по платежам в бюджет</w:t>
      </w:r>
      <w:r w:rsidRPr="006E6A11">
        <w:rPr>
          <w:rFonts w:ascii="Times New Roman" w:eastAsiaTheme="majorEastAsia" w:hAnsi="Times New Roman" w:cs="Times New Roman"/>
          <w:b/>
          <w:sz w:val="28"/>
          <w:szCs w:val="28"/>
        </w:rPr>
        <w:t xml:space="preserve"> муниципального образования «Зеленоградский городской округ»</w:t>
      </w:r>
    </w:p>
    <w:p w:rsidR="00EE2DE5" w:rsidRPr="006E6A11" w:rsidRDefault="00EE2DE5" w:rsidP="00EE2DE5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A18B3" w:rsidRPr="00AA18B3" w:rsidRDefault="00AA18B3" w:rsidP="00AA18B3">
      <w:pPr>
        <w:pStyle w:val="Style15"/>
        <w:widowControl/>
        <w:spacing w:before="72" w:line="307" w:lineRule="exact"/>
        <w:ind w:left="96"/>
        <w:rPr>
          <w:rStyle w:val="FontStyle41"/>
          <w:sz w:val="28"/>
          <w:szCs w:val="28"/>
        </w:rPr>
      </w:pPr>
      <w:r w:rsidRPr="00AA18B3">
        <w:rPr>
          <w:rStyle w:val="FontStyle41"/>
          <w:sz w:val="28"/>
          <w:szCs w:val="28"/>
        </w:rPr>
        <w:t>В соответствии с пунктом 4 статьи 47.2, статьей 160.1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</w:t>
      </w:r>
      <w:r w:rsidR="0077535C">
        <w:rPr>
          <w:rStyle w:val="FontStyle41"/>
          <w:sz w:val="28"/>
          <w:szCs w:val="28"/>
        </w:rPr>
        <w:t>й системы Российской Федерации»</w:t>
      </w:r>
      <w:r w:rsidRPr="00AA18B3">
        <w:rPr>
          <w:rStyle w:val="FontStyle41"/>
          <w:sz w:val="28"/>
          <w:szCs w:val="28"/>
        </w:rPr>
        <w:t>:</w:t>
      </w:r>
    </w:p>
    <w:p w:rsidR="00AA18B3" w:rsidRPr="00AA18B3" w:rsidRDefault="00AA18B3" w:rsidP="00AA18B3">
      <w:pPr>
        <w:pStyle w:val="Style14"/>
        <w:widowControl/>
        <w:tabs>
          <w:tab w:val="left" w:pos="1027"/>
        </w:tabs>
        <w:spacing w:line="307" w:lineRule="exact"/>
        <w:ind w:left="101"/>
        <w:rPr>
          <w:rStyle w:val="FontStyle41"/>
          <w:sz w:val="28"/>
          <w:szCs w:val="28"/>
        </w:rPr>
      </w:pPr>
      <w:r w:rsidRPr="00AA18B3">
        <w:rPr>
          <w:rStyle w:val="FontStyle41"/>
          <w:sz w:val="28"/>
          <w:szCs w:val="28"/>
        </w:rPr>
        <w:t>1.</w:t>
      </w:r>
      <w:r w:rsidRPr="00AA18B3">
        <w:rPr>
          <w:rStyle w:val="FontStyle41"/>
          <w:sz w:val="28"/>
          <w:szCs w:val="28"/>
        </w:rPr>
        <w:tab/>
        <w:t>Утвердить Положение «О порядке принятия решений о признании</w:t>
      </w:r>
      <w:r w:rsidRPr="00AA18B3">
        <w:rPr>
          <w:rStyle w:val="FontStyle41"/>
          <w:sz w:val="28"/>
          <w:szCs w:val="28"/>
        </w:rPr>
        <w:br/>
        <w:t>безнадежной к вз</w:t>
      </w:r>
      <w:bookmarkStart w:id="0" w:name="_GoBack"/>
      <w:bookmarkEnd w:id="0"/>
      <w:r w:rsidRPr="00AA18B3">
        <w:rPr>
          <w:rStyle w:val="FontStyle41"/>
          <w:sz w:val="28"/>
          <w:szCs w:val="28"/>
        </w:rPr>
        <w:t xml:space="preserve">ысканию задолженности по платежам в бюджет </w:t>
      </w:r>
      <w:r>
        <w:rPr>
          <w:rStyle w:val="FontStyle41"/>
          <w:sz w:val="28"/>
          <w:szCs w:val="28"/>
        </w:rPr>
        <w:t xml:space="preserve">муниципального образования «Зеленоградский городской округ», администрирование которых </w:t>
      </w:r>
      <w:r w:rsidRPr="00AA18B3">
        <w:rPr>
          <w:rStyle w:val="FontStyle41"/>
          <w:sz w:val="28"/>
          <w:szCs w:val="28"/>
        </w:rPr>
        <w:t>осуществляет</w:t>
      </w:r>
      <w:r w:rsidR="00084D88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отдел имущественных и земельных отношений управления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имущественных и земельных отношений </w:t>
      </w:r>
      <w:r w:rsidRPr="006E6A11">
        <w:rPr>
          <w:rFonts w:ascii="Times New Roman" w:eastAsiaTheme="majorEastAsia" w:hAnsi="Times New Roman" w:cs="Times New Roman"/>
          <w:sz w:val="28"/>
          <w:szCs w:val="28"/>
        </w:rPr>
        <w:t>администрации</w:t>
      </w:r>
      <w:r w:rsidR="00B2163D">
        <w:rPr>
          <w:rStyle w:val="FontStyle41"/>
          <w:sz w:val="28"/>
          <w:szCs w:val="28"/>
        </w:rPr>
        <w:t xml:space="preserve">, согласно </w:t>
      </w:r>
      <w:r w:rsidR="00A52572" w:rsidRPr="00AA18B3">
        <w:rPr>
          <w:rStyle w:val="FontStyle41"/>
          <w:sz w:val="28"/>
          <w:szCs w:val="28"/>
        </w:rPr>
        <w:t>приложению,</w:t>
      </w:r>
      <w:r w:rsidR="00B2163D">
        <w:rPr>
          <w:rStyle w:val="FontStyle41"/>
          <w:sz w:val="28"/>
          <w:szCs w:val="28"/>
        </w:rPr>
        <w:t xml:space="preserve"> </w:t>
      </w:r>
      <w:r w:rsidRPr="00AA18B3">
        <w:rPr>
          <w:rStyle w:val="FontStyle41"/>
          <w:sz w:val="28"/>
          <w:szCs w:val="28"/>
        </w:rPr>
        <w:t>к</w:t>
      </w:r>
      <w:r w:rsidR="00084D88">
        <w:rPr>
          <w:rStyle w:val="FontStyle41"/>
          <w:sz w:val="28"/>
          <w:szCs w:val="28"/>
        </w:rPr>
        <w:t xml:space="preserve"> </w:t>
      </w:r>
      <w:r w:rsidRPr="00AA18B3">
        <w:rPr>
          <w:rStyle w:val="FontStyle41"/>
          <w:sz w:val="28"/>
          <w:szCs w:val="28"/>
        </w:rPr>
        <w:t xml:space="preserve">настоящему </w:t>
      </w:r>
      <w:r w:rsidR="007D2AE4">
        <w:rPr>
          <w:rStyle w:val="FontStyle41"/>
          <w:sz w:val="28"/>
          <w:szCs w:val="28"/>
        </w:rPr>
        <w:t>постановлению</w:t>
      </w:r>
      <w:r w:rsidRPr="00AA18B3">
        <w:rPr>
          <w:rStyle w:val="FontStyle41"/>
          <w:sz w:val="28"/>
          <w:szCs w:val="28"/>
        </w:rPr>
        <w:t>.</w:t>
      </w:r>
    </w:p>
    <w:p w:rsidR="001F45EC" w:rsidRDefault="00AA18B3" w:rsidP="00AA18B3">
      <w:pPr>
        <w:pStyle w:val="Style14"/>
        <w:widowControl/>
        <w:tabs>
          <w:tab w:val="left" w:pos="1152"/>
        </w:tabs>
        <w:spacing w:line="307" w:lineRule="exact"/>
        <w:ind w:left="96" w:firstLine="667"/>
        <w:rPr>
          <w:rStyle w:val="FontStyle41"/>
          <w:sz w:val="28"/>
          <w:szCs w:val="28"/>
        </w:rPr>
      </w:pPr>
      <w:r w:rsidRPr="00AA18B3">
        <w:rPr>
          <w:rStyle w:val="FontStyle41"/>
          <w:sz w:val="28"/>
          <w:szCs w:val="28"/>
        </w:rPr>
        <w:t>2.</w:t>
      </w:r>
      <w:r w:rsidRPr="00AA18B3">
        <w:rPr>
          <w:rStyle w:val="FontStyle41"/>
          <w:sz w:val="28"/>
          <w:szCs w:val="28"/>
        </w:rPr>
        <w:tab/>
      </w:r>
      <w:r w:rsidR="007D2AE4">
        <w:rPr>
          <w:rStyle w:val="FontStyle41"/>
          <w:sz w:val="28"/>
          <w:szCs w:val="28"/>
        </w:rPr>
        <w:t xml:space="preserve">Управлению делами администрации (Н.В. </w:t>
      </w:r>
      <w:proofErr w:type="spellStart"/>
      <w:r w:rsidR="007D2AE4">
        <w:rPr>
          <w:rStyle w:val="FontStyle41"/>
          <w:sz w:val="28"/>
          <w:szCs w:val="28"/>
        </w:rPr>
        <w:t>Бачариной</w:t>
      </w:r>
      <w:proofErr w:type="spellEnd"/>
      <w:r w:rsidR="007D2AE4">
        <w:rPr>
          <w:rStyle w:val="FontStyle41"/>
          <w:sz w:val="28"/>
          <w:szCs w:val="28"/>
        </w:rPr>
        <w:t>) обеспечить размещение настоящего постановления на официальном сайте МО «Зеленоградский городской округ»</w:t>
      </w:r>
      <w:r w:rsidR="001F45EC">
        <w:rPr>
          <w:rStyle w:val="FontStyle41"/>
          <w:sz w:val="28"/>
          <w:szCs w:val="28"/>
        </w:rPr>
        <w:t>.</w:t>
      </w:r>
    </w:p>
    <w:p w:rsidR="001F45EC" w:rsidRDefault="001F45EC" w:rsidP="001F45EC">
      <w:pPr>
        <w:pStyle w:val="Style14"/>
        <w:widowControl/>
        <w:tabs>
          <w:tab w:val="left" w:pos="1152"/>
        </w:tabs>
        <w:spacing w:line="307" w:lineRule="exact"/>
        <w:ind w:left="96" w:firstLine="6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Управлению имущественных и земельных отношений администрации (Г.В. Ивановой) обеспечить </w:t>
      </w:r>
      <w:r w:rsidR="007D2AE4">
        <w:rPr>
          <w:rStyle w:val="FontStyle41"/>
          <w:sz w:val="28"/>
          <w:szCs w:val="28"/>
        </w:rPr>
        <w:t xml:space="preserve">опубликование </w:t>
      </w:r>
      <w:r>
        <w:rPr>
          <w:rStyle w:val="FontStyle41"/>
          <w:sz w:val="28"/>
          <w:szCs w:val="28"/>
        </w:rPr>
        <w:t xml:space="preserve">настоящего постановления </w:t>
      </w:r>
      <w:r w:rsidR="007D2AE4">
        <w:rPr>
          <w:rStyle w:val="FontStyle41"/>
          <w:sz w:val="28"/>
          <w:szCs w:val="28"/>
        </w:rPr>
        <w:t>в общественно-политической газете «Волна».</w:t>
      </w:r>
    </w:p>
    <w:p w:rsidR="00AA18B3" w:rsidRPr="00AA18B3" w:rsidRDefault="001F45EC" w:rsidP="00AA18B3">
      <w:pPr>
        <w:pStyle w:val="Style14"/>
        <w:widowControl/>
        <w:tabs>
          <w:tab w:val="left" w:pos="1152"/>
        </w:tabs>
        <w:spacing w:line="307" w:lineRule="exact"/>
        <w:ind w:left="96" w:firstLine="6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</w:t>
      </w:r>
      <w:r w:rsidR="007D2AE4">
        <w:rPr>
          <w:rStyle w:val="FontStyle41"/>
          <w:sz w:val="28"/>
          <w:szCs w:val="28"/>
        </w:rPr>
        <w:t xml:space="preserve">. </w:t>
      </w:r>
      <w:proofErr w:type="gramStart"/>
      <w:r w:rsidR="00AA18B3" w:rsidRPr="006E6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18B3" w:rsidRPr="006E6A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A18B3">
        <w:rPr>
          <w:rFonts w:ascii="Times New Roman" w:hAnsi="Times New Roman" w:cs="Times New Roman"/>
          <w:sz w:val="28"/>
          <w:szCs w:val="28"/>
        </w:rPr>
        <w:t>постановления</w:t>
      </w:r>
      <w:r w:rsidR="00AA18B3" w:rsidRPr="006E6A1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</w:t>
      </w:r>
      <w:r w:rsidR="00AA18B3">
        <w:rPr>
          <w:rFonts w:ascii="Times New Roman" w:hAnsi="Times New Roman" w:cs="Times New Roman"/>
          <w:sz w:val="28"/>
          <w:szCs w:val="28"/>
        </w:rPr>
        <w:t xml:space="preserve"> Е</w:t>
      </w:r>
      <w:r w:rsidR="00AA18B3" w:rsidRPr="006E6A11">
        <w:rPr>
          <w:rFonts w:ascii="Times New Roman" w:hAnsi="Times New Roman" w:cs="Times New Roman"/>
          <w:sz w:val="28"/>
          <w:szCs w:val="28"/>
        </w:rPr>
        <w:t xml:space="preserve">.А. </w:t>
      </w:r>
      <w:r w:rsidR="00AA18B3">
        <w:rPr>
          <w:rFonts w:ascii="Times New Roman" w:hAnsi="Times New Roman" w:cs="Times New Roman"/>
          <w:sz w:val="28"/>
          <w:szCs w:val="28"/>
        </w:rPr>
        <w:t>Смирнова</w:t>
      </w:r>
      <w:r w:rsidR="00AA18B3" w:rsidRPr="006E6A11">
        <w:rPr>
          <w:rFonts w:ascii="Times New Roman" w:hAnsi="Times New Roman" w:cs="Times New Roman"/>
          <w:sz w:val="28"/>
          <w:szCs w:val="28"/>
        </w:rPr>
        <w:t>.</w:t>
      </w:r>
    </w:p>
    <w:p w:rsidR="00945964" w:rsidRDefault="00945964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35C" w:rsidRDefault="0077535C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F31" w:rsidRPr="006E6A11" w:rsidRDefault="003A1F31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6E6A11" w:rsidRDefault="002E3CF3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3170B" w:rsidRPr="006E6A11" w:rsidRDefault="00EE2DE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170B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6E6A11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170B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2E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Кошевой</w:t>
      </w:r>
    </w:p>
    <w:p w:rsidR="00AD2D0A" w:rsidRDefault="00084D88" w:rsidP="00084D8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8" w:rsidRDefault="00084D88" w:rsidP="00084D8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8" w:rsidRDefault="00084D88" w:rsidP="00084D8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8" w:rsidRDefault="00084D88" w:rsidP="00084D8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8" w:rsidRPr="002C7CEE" w:rsidRDefault="00084D88" w:rsidP="00084D88">
      <w:pPr>
        <w:pStyle w:val="Style1"/>
        <w:widowControl/>
        <w:tabs>
          <w:tab w:val="left" w:leader="underscore" w:pos="7814"/>
          <w:tab w:val="left" w:pos="8650"/>
        </w:tabs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lastRenderedPageBreak/>
        <w:t xml:space="preserve">Приложение </w:t>
      </w:r>
    </w:p>
    <w:p w:rsidR="00084D88" w:rsidRPr="002C7CEE" w:rsidRDefault="00084D88" w:rsidP="00084D88">
      <w:pPr>
        <w:pStyle w:val="Style1"/>
        <w:widowControl/>
        <w:tabs>
          <w:tab w:val="left" w:leader="underscore" w:pos="7814"/>
          <w:tab w:val="left" w:pos="8650"/>
        </w:tabs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t xml:space="preserve">к постановлению администрации </w:t>
      </w:r>
    </w:p>
    <w:p w:rsidR="00084D88" w:rsidRPr="002C7CEE" w:rsidRDefault="00084D88" w:rsidP="00084D88">
      <w:pPr>
        <w:pStyle w:val="Style1"/>
        <w:widowControl/>
        <w:tabs>
          <w:tab w:val="left" w:leader="underscore" w:pos="7814"/>
          <w:tab w:val="left" w:pos="8650"/>
        </w:tabs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t xml:space="preserve">муниципального образования </w:t>
      </w:r>
    </w:p>
    <w:p w:rsidR="00084D88" w:rsidRPr="002C7CEE" w:rsidRDefault="00084D88" w:rsidP="00084D88">
      <w:pPr>
        <w:pStyle w:val="Style1"/>
        <w:widowControl/>
        <w:tabs>
          <w:tab w:val="left" w:leader="underscore" w:pos="7814"/>
          <w:tab w:val="left" w:pos="8650"/>
        </w:tabs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t>«Зеленоградский городской округ»</w:t>
      </w:r>
    </w:p>
    <w:p w:rsidR="00084D88" w:rsidRPr="002C7CEE" w:rsidRDefault="00084D88" w:rsidP="002C7CEE">
      <w:pPr>
        <w:pStyle w:val="Style1"/>
        <w:widowControl/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t>от _</w:t>
      </w:r>
      <w:r w:rsidR="000F34A9">
        <w:rPr>
          <w:rStyle w:val="FontStyle13"/>
          <w:b w:val="0"/>
          <w:sz w:val="24"/>
          <w:szCs w:val="24"/>
        </w:rPr>
        <w:t>30</w:t>
      </w:r>
      <w:r w:rsidR="002C7CEE">
        <w:rPr>
          <w:rStyle w:val="FontStyle13"/>
          <w:b w:val="0"/>
          <w:sz w:val="24"/>
          <w:szCs w:val="24"/>
        </w:rPr>
        <w:t xml:space="preserve">    </w:t>
      </w:r>
      <w:r w:rsidRPr="002C7CEE">
        <w:rPr>
          <w:rStyle w:val="FontStyle13"/>
          <w:b w:val="0"/>
          <w:sz w:val="24"/>
          <w:szCs w:val="24"/>
        </w:rPr>
        <w:t>декабря  2019 года  №_</w:t>
      </w:r>
      <w:r w:rsidR="000F34A9">
        <w:rPr>
          <w:rStyle w:val="FontStyle13"/>
          <w:b w:val="0"/>
          <w:sz w:val="24"/>
          <w:szCs w:val="24"/>
        </w:rPr>
        <w:t>2687</w:t>
      </w:r>
      <w:r w:rsidRPr="002C7CEE">
        <w:rPr>
          <w:rStyle w:val="FontStyle13"/>
          <w:b w:val="0"/>
          <w:sz w:val="24"/>
          <w:szCs w:val="24"/>
        </w:rPr>
        <w:t>____</w:t>
      </w:r>
    </w:p>
    <w:p w:rsidR="00084D88" w:rsidRDefault="00084D88" w:rsidP="00084D88">
      <w:pPr>
        <w:pStyle w:val="Style2"/>
        <w:widowControl/>
        <w:spacing w:line="240" w:lineRule="exact"/>
        <w:ind w:left="566"/>
        <w:rPr>
          <w:sz w:val="20"/>
          <w:szCs w:val="20"/>
        </w:rPr>
      </w:pPr>
    </w:p>
    <w:p w:rsidR="002C7CEE" w:rsidRDefault="002C7CEE" w:rsidP="002C7CEE">
      <w:pPr>
        <w:pStyle w:val="Style2"/>
        <w:widowControl/>
        <w:spacing w:before="216" w:line="302" w:lineRule="exact"/>
        <w:ind w:left="566"/>
        <w:rPr>
          <w:rStyle w:val="FontStyle14"/>
        </w:rPr>
      </w:pPr>
      <w:r>
        <w:rPr>
          <w:rStyle w:val="FontStyle14"/>
        </w:rPr>
        <w:t xml:space="preserve">ПОЛОЖЕНИЕ </w:t>
      </w:r>
    </w:p>
    <w:p w:rsidR="002C7CEE" w:rsidRDefault="002C7CEE" w:rsidP="002C7CEE">
      <w:pPr>
        <w:pStyle w:val="Style2"/>
        <w:widowControl/>
        <w:spacing w:before="216" w:line="302" w:lineRule="exact"/>
        <w:ind w:left="566"/>
        <w:rPr>
          <w:rStyle w:val="FontStyle14"/>
        </w:rPr>
      </w:pPr>
      <w:r>
        <w:rPr>
          <w:rStyle w:val="FontStyle14"/>
        </w:rPr>
        <w:t>«</w:t>
      </w:r>
      <w:proofErr w:type="gramStart"/>
      <w:r>
        <w:rPr>
          <w:rStyle w:val="FontStyle14"/>
        </w:rPr>
        <w:t>О порядке принятия решений о признании безнадежной к взысканию задолженности по платежам в бюджет</w:t>
      </w:r>
      <w:proofErr w:type="gramEnd"/>
      <w:r>
        <w:rPr>
          <w:rStyle w:val="FontStyle14"/>
        </w:rPr>
        <w:t xml:space="preserve"> муниципального образования «Зеленоградский городской округ», администрирование которых осуществляет управление земельных и имущественных отношений администрации муниципального образования «Зеленоградский городской округ»</w:t>
      </w:r>
    </w:p>
    <w:p w:rsidR="002C7CEE" w:rsidRDefault="002C7CEE" w:rsidP="002C7CEE">
      <w:pPr>
        <w:pStyle w:val="Style3"/>
        <w:widowControl/>
        <w:spacing w:line="240" w:lineRule="exact"/>
        <w:rPr>
          <w:sz w:val="20"/>
          <w:szCs w:val="20"/>
        </w:rPr>
      </w:pPr>
    </w:p>
    <w:p w:rsidR="002C7CEE" w:rsidRDefault="002C7CEE" w:rsidP="002C7CEE">
      <w:pPr>
        <w:pStyle w:val="Style3"/>
        <w:widowControl/>
        <w:spacing w:before="58" w:line="302" w:lineRule="exact"/>
        <w:rPr>
          <w:rStyle w:val="FontStyle14"/>
        </w:rPr>
      </w:pPr>
      <w:r>
        <w:rPr>
          <w:rStyle w:val="FontStyle14"/>
        </w:rPr>
        <w:t xml:space="preserve">Настоящее Положение разработано в соответствии со </w:t>
      </w:r>
      <w:proofErr w:type="spellStart"/>
      <w:r>
        <w:rPr>
          <w:rStyle w:val="FontStyle14"/>
        </w:rPr>
        <w:t>ст.ст</w:t>
      </w:r>
      <w:proofErr w:type="spellEnd"/>
      <w:r>
        <w:rPr>
          <w:rStyle w:val="FontStyle14"/>
        </w:rPr>
        <w:t>. 47.2, 160.1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2C7CEE" w:rsidRDefault="002C7CEE" w:rsidP="002C7CEE">
      <w:pPr>
        <w:pStyle w:val="Style4"/>
        <w:widowControl/>
        <w:numPr>
          <w:ilvl w:val="0"/>
          <w:numId w:val="10"/>
        </w:numPr>
        <w:tabs>
          <w:tab w:val="left" w:pos="811"/>
        </w:tabs>
        <w:spacing w:before="5" w:line="302" w:lineRule="exact"/>
        <w:rPr>
          <w:rStyle w:val="FontStyle14"/>
        </w:rPr>
      </w:pPr>
      <w:r>
        <w:rPr>
          <w:rStyle w:val="FontStyle14"/>
        </w:rPr>
        <w:t>В целях применения настоящего Положения под задолженностью по платежам в бюджет понимаются не уплаченные в установленный срок платежи, включая неустойку (штрафы, пени), администрирование которых осуществляет управление земельных и имущественных отношений администрации (далее - Управление).</w:t>
      </w:r>
    </w:p>
    <w:p w:rsidR="002C7CEE" w:rsidRDefault="002C7CEE" w:rsidP="002C7CEE">
      <w:pPr>
        <w:pStyle w:val="Style4"/>
        <w:widowControl/>
        <w:numPr>
          <w:ilvl w:val="0"/>
          <w:numId w:val="10"/>
        </w:numPr>
        <w:tabs>
          <w:tab w:val="left" w:pos="811"/>
        </w:tabs>
        <w:spacing w:line="302" w:lineRule="exact"/>
        <w:rPr>
          <w:rStyle w:val="FontStyle14"/>
        </w:rPr>
      </w:pPr>
      <w:r>
        <w:rPr>
          <w:rStyle w:val="FontStyle14"/>
        </w:rPr>
        <w:t>Основаниями для признания задолженности по платежам в бюджет безнадежной к взысканию являются:</w:t>
      </w:r>
    </w:p>
    <w:p w:rsidR="002C7CEE" w:rsidRDefault="002C7CEE" w:rsidP="002C7CEE">
      <w:pPr>
        <w:pStyle w:val="Style4"/>
        <w:widowControl/>
        <w:tabs>
          <w:tab w:val="left" w:pos="1056"/>
        </w:tabs>
        <w:spacing w:before="5" w:line="302" w:lineRule="exact"/>
        <w:ind w:firstLine="528"/>
        <w:rPr>
          <w:rStyle w:val="FontStyle14"/>
        </w:rPr>
      </w:pPr>
      <w:r>
        <w:rPr>
          <w:rStyle w:val="FontStyle14"/>
        </w:rPr>
        <w:t>2.1.</w:t>
      </w:r>
      <w:r>
        <w:rPr>
          <w:rStyle w:val="FontStyle14"/>
        </w:rPr>
        <w:tab/>
        <w:t>смерть физического лица - плательщика платежей в бюджет или</w:t>
      </w:r>
      <w:r>
        <w:rPr>
          <w:rStyle w:val="FontStyle14"/>
        </w:rPr>
        <w:br/>
        <w:t>объявление его умершим в порядке, установленном гражданск</w:t>
      </w:r>
      <w:proofErr w:type="gramStart"/>
      <w:r>
        <w:rPr>
          <w:rStyle w:val="FontStyle14"/>
        </w:rPr>
        <w:t>о-</w:t>
      </w:r>
      <w:proofErr w:type="gramEnd"/>
      <w:r>
        <w:rPr>
          <w:rStyle w:val="FontStyle14"/>
        </w:rPr>
        <w:br/>
        <w:t>процессуальным законодательством Российской Федерации.</w:t>
      </w:r>
    </w:p>
    <w:p w:rsidR="002C7CEE" w:rsidRDefault="002C7CEE" w:rsidP="002C7CEE">
      <w:pPr>
        <w:pStyle w:val="Style5"/>
        <w:widowControl/>
        <w:tabs>
          <w:tab w:val="left" w:pos="1243"/>
        </w:tabs>
        <w:spacing w:line="302" w:lineRule="exact"/>
        <w:jc w:val="both"/>
        <w:rPr>
          <w:rStyle w:val="FontStyle14"/>
        </w:rPr>
      </w:pPr>
      <w:r>
        <w:rPr>
          <w:rStyle w:val="FontStyle14"/>
        </w:rPr>
        <w:t>2.2.</w:t>
      </w:r>
      <w:r>
        <w:rPr>
          <w:rStyle w:val="FontStyle14"/>
        </w:rPr>
        <w:tab/>
        <w:t>признание   банкротом   индивидуального предпринимателя</w:t>
      </w:r>
      <w:r>
        <w:rPr>
          <w:rStyle w:val="FontStyle14"/>
        </w:rPr>
        <w:br/>
        <w:t>плательщика платежей в бюджет в соответствии с Федеральным законом от</w:t>
      </w:r>
      <w:r>
        <w:rPr>
          <w:rStyle w:val="FontStyle14"/>
        </w:rPr>
        <w:br/>
        <w:t>26 октября 2002 года №127-ФЗ «О несостоятельности (банкротстве)» в части</w:t>
      </w:r>
      <w:r>
        <w:rPr>
          <w:rStyle w:val="FontStyle14"/>
        </w:rPr>
        <w:br/>
        <w:t>задолженности по платежам в бюджет, не погашенным по причине</w:t>
      </w:r>
      <w:r>
        <w:rPr>
          <w:rStyle w:val="FontStyle14"/>
        </w:rPr>
        <w:br/>
        <w:t>недостаточности имущества должника;</w:t>
      </w:r>
    </w:p>
    <w:p w:rsidR="002C7CEE" w:rsidRDefault="002C7CEE" w:rsidP="002C7CEE">
      <w:pPr>
        <w:pStyle w:val="Style4"/>
        <w:widowControl/>
        <w:tabs>
          <w:tab w:val="left" w:pos="1018"/>
        </w:tabs>
        <w:spacing w:line="302" w:lineRule="exact"/>
        <w:ind w:right="29" w:firstLine="528"/>
        <w:rPr>
          <w:rStyle w:val="FontStyle14"/>
        </w:rPr>
      </w:pPr>
      <w:r>
        <w:rPr>
          <w:rStyle w:val="FontStyle14"/>
        </w:rPr>
        <w:t>2.3.</w:t>
      </w:r>
      <w:r>
        <w:rPr>
          <w:rStyle w:val="FontStyle14"/>
        </w:rPr>
        <w:tab/>
        <w:t>ликвидация организации - плательщика платежей в бюджет в части</w:t>
      </w:r>
      <w:r>
        <w:rPr>
          <w:rStyle w:val="FontStyle14"/>
        </w:rPr>
        <w:br/>
        <w:t>задолженности по платежам в бюджет, не погашенным по причине</w:t>
      </w:r>
      <w:r>
        <w:rPr>
          <w:rStyle w:val="FontStyle14"/>
        </w:rPr>
        <w:br/>
        <w:t>недостаточности имущества организации и (или) невозможности их</w:t>
      </w:r>
      <w:r>
        <w:rPr>
          <w:rStyle w:val="FontStyle14"/>
        </w:rPr>
        <w:br/>
        <w:t>погашения учредителями (участниками) указанной организации в пределах и</w:t>
      </w:r>
      <w:r>
        <w:rPr>
          <w:rStyle w:val="FontStyle14"/>
        </w:rPr>
        <w:br/>
        <w:t>порядке, которые установлены законодательством Российской Федерации;</w:t>
      </w:r>
      <w:r>
        <w:rPr>
          <w:rStyle w:val="FontStyle14"/>
        </w:rPr>
        <w:br/>
        <w:t>2.4. принятие судом акта, в соответствии с которым утрачена</w:t>
      </w:r>
      <w:r>
        <w:rPr>
          <w:rStyle w:val="FontStyle14"/>
        </w:rPr>
        <w:br/>
        <w:t>возможность взыскания задолженности по платежам в бюджет в связи с</w:t>
      </w:r>
      <w:r>
        <w:rPr>
          <w:rStyle w:val="FontStyle14"/>
        </w:rPr>
        <w:br/>
        <w:t>истечением установленного срока ее взыскания (срока исковой давности), в</w:t>
      </w:r>
      <w:r>
        <w:rPr>
          <w:rStyle w:val="FontStyle14"/>
        </w:rPr>
        <w:br/>
        <w:t>том числе вынесение судом определения об отказе в восстановлении</w:t>
      </w:r>
      <w:r>
        <w:rPr>
          <w:rStyle w:val="FontStyle14"/>
        </w:rPr>
        <w:br/>
        <w:t>пропущенного срока подачи заявления в суд о взыскании задолженности по</w:t>
      </w:r>
      <w:r>
        <w:rPr>
          <w:rStyle w:val="FontStyle14"/>
        </w:rPr>
        <w:br/>
        <w:t>платежам в бюджет;</w:t>
      </w:r>
    </w:p>
    <w:p w:rsidR="002C7CEE" w:rsidRDefault="002C7CEE" w:rsidP="002C7CEE">
      <w:pPr>
        <w:pStyle w:val="Style3"/>
        <w:widowControl/>
        <w:spacing w:line="302" w:lineRule="exact"/>
        <w:ind w:firstLine="514"/>
        <w:rPr>
          <w:rStyle w:val="FontStyle14"/>
        </w:rPr>
      </w:pPr>
      <w:proofErr w:type="gramStart"/>
      <w:r>
        <w:rPr>
          <w:rStyle w:val="FontStyle14"/>
        </w:rPr>
        <w:t>2.5.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№229-ФЗ «Об исполнительном производстве», если с даты образования задолженности по платежам в бюджет прошло более одного года, в следующих случаях:</w:t>
      </w:r>
      <w:proofErr w:type="gramEnd"/>
    </w:p>
    <w:p w:rsidR="002C7CEE" w:rsidRDefault="002C7CEE" w:rsidP="002C7CEE">
      <w:pPr>
        <w:pStyle w:val="Style4"/>
        <w:widowControl/>
        <w:numPr>
          <w:ilvl w:val="0"/>
          <w:numId w:val="11"/>
        </w:numPr>
        <w:tabs>
          <w:tab w:val="left" w:pos="1339"/>
        </w:tabs>
        <w:spacing w:line="302" w:lineRule="exact"/>
        <w:ind w:firstLine="528"/>
        <w:rPr>
          <w:rStyle w:val="FontStyle14"/>
        </w:rPr>
      </w:pPr>
      <w:r>
        <w:rPr>
          <w:rStyle w:val="FontStyle14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C7CEE" w:rsidRDefault="002C7CEE" w:rsidP="002C7CEE">
      <w:pPr>
        <w:pStyle w:val="Style4"/>
        <w:widowControl/>
        <w:numPr>
          <w:ilvl w:val="0"/>
          <w:numId w:val="12"/>
        </w:numPr>
        <w:tabs>
          <w:tab w:val="left" w:pos="1224"/>
        </w:tabs>
        <w:spacing w:line="302" w:lineRule="exact"/>
        <w:rPr>
          <w:rStyle w:val="FontStyle14"/>
        </w:rPr>
      </w:pPr>
      <w:r>
        <w:rPr>
          <w:rStyle w:val="FontStyle14"/>
        </w:rPr>
        <w:t>судом возвращено заявление о признании плательщика указанных платежей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C7CEE" w:rsidRDefault="002C7CEE" w:rsidP="002C7CEE">
      <w:pPr>
        <w:pStyle w:val="Style3"/>
        <w:widowControl/>
        <w:spacing w:line="302" w:lineRule="exact"/>
        <w:ind w:firstLine="528"/>
        <w:rPr>
          <w:rStyle w:val="FontStyle14"/>
        </w:rPr>
      </w:pPr>
      <w:r>
        <w:rPr>
          <w:rStyle w:val="FontStyle14"/>
        </w:rPr>
        <w:t>3. Решение о признании безнадежной к взысканию задолженности по платежам в бюджет принимается на основании следующих документов, подтверждающих обстоятельства, предусмотренные пунктом 2 настоящего положения:</w:t>
      </w:r>
    </w:p>
    <w:p w:rsidR="002C7CEE" w:rsidRDefault="002C7CEE" w:rsidP="002C7CEE">
      <w:pPr>
        <w:pStyle w:val="Style9"/>
        <w:widowControl/>
        <w:tabs>
          <w:tab w:val="left" w:pos="1094"/>
        </w:tabs>
        <w:spacing w:line="302" w:lineRule="exact"/>
        <w:ind w:left="384"/>
        <w:rPr>
          <w:rStyle w:val="FontStyle14"/>
        </w:rPr>
      </w:pPr>
      <w:r>
        <w:rPr>
          <w:rStyle w:val="FontStyle14"/>
        </w:rPr>
        <w:t>3.1.</w:t>
      </w:r>
      <w:r>
        <w:rPr>
          <w:rStyle w:val="FontStyle14"/>
        </w:rPr>
        <w:tab/>
        <w:t>По основаниям, указанным в подпункте 2.1 пункта 2 настоящего</w:t>
      </w:r>
      <w:r>
        <w:rPr>
          <w:rStyle w:val="FontStyle14"/>
        </w:rPr>
        <w:br/>
        <w:t>Положения: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24" w:firstLine="490"/>
        <w:rPr>
          <w:rStyle w:val="FontStyle14"/>
        </w:rPr>
      </w:pPr>
      <w:proofErr w:type="gramStart"/>
      <w:r>
        <w:rPr>
          <w:rStyle w:val="FontStyle14"/>
        </w:rPr>
        <w:t>документ, свидетельствующий о смерти физического лица или подтверждающий факт объявления его умершим и (или) справка о смерти физического лица, выданная органом записи актов гражданского состояния, либо выписка из книги государственной регистрации актов гражданского состояния, выданная органом записи актов гражданского состояния и заверенная им, подтверждающая регистрацию факта смерти физического лица;</w:t>
      </w:r>
      <w:proofErr w:type="gramEnd"/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before="5" w:line="302" w:lineRule="exact"/>
        <w:ind w:right="43" w:firstLine="490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Порядку;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48" w:firstLine="490"/>
        <w:rPr>
          <w:rStyle w:val="FontStyle14"/>
        </w:rPr>
      </w:pPr>
      <w:r>
        <w:rPr>
          <w:rStyle w:val="FontStyle14"/>
        </w:rPr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4"/>
        <w:widowControl/>
        <w:tabs>
          <w:tab w:val="left" w:pos="1070"/>
        </w:tabs>
        <w:spacing w:line="302" w:lineRule="exact"/>
        <w:ind w:firstLine="533"/>
        <w:jc w:val="left"/>
        <w:rPr>
          <w:rStyle w:val="FontStyle14"/>
        </w:rPr>
      </w:pPr>
      <w:r>
        <w:rPr>
          <w:rStyle w:val="FontStyle14"/>
        </w:rPr>
        <w:t>3.2.</w:t>
      </w:r>
      <w:r>
        <w:rPr>
          <w:rStyle w:val="FontStyle14"/>
        </w:rPr>
        <w:tab/>
        <w:t>По основаниям, указанным в подпункте 2.2 пункта 2 настоящего</w:t>
      </w:r>
      <w:r>
        <w:rPr>
          <w:rStyle w:val="FontStyle14"/>
        </w:rPr>
        <w:br/>
        <w:t>Положения: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34" w:firstLine="490"/>
        <w:rPr>
          <w:rStyle w:val="FontStyle14"/>
        </w:rPr>
      </w:pPr>
      <w:r>
        <w:rPr>
          <w:rStyle w:val="FontStyle1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53" w:firstLine="490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Порядку;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58" w:firstLine="490"/>
        <w:rPr>
          <w:rStyle w:val="FontStyle14"/>
        </w:rPr>
      </w:pPr>
      <w:r>
        <w:rPr>
          <w:rStyle w:val="FontStyle14"/>
        </w:rPr>
        <w:t>справка о принятых мерах по обеспечению взыскания задолженности по платежам в бюджет, администрирование которых осуществляет комитет.</w:t>
      </w:r>
    </w:p>
    <w:p w:rsidR="002C7CEE" w:rsidRDefault="002C7CEE" w:rsidP="002C7CEE">
      <w:pPr>
        <w:pStyle w:val="Style10"/>
        <w:widowControl/>
        <w:spacing w:line="302" w:lineRule="exact"/>
        <w:ind w:right="38"/>
        <w:rPr>
          <w:rStyle w:val="FontStyle14"/>
        </w:rPr>
      </w:pPr>
      <w:r>
        <w:rPr>
          <w:rStyle w:val="FontStyle14"/>
        </w:rPr>
        <w:t xml:space="preserve">3.3. По основаниям, указанным в подпункте 2.3 пункта 2 настоящего Положения: выписка из единого государственного реестра юридических лиц о прекращении деятельности в связи с ликвидацией юридического лица </w:t>
      </w:r>
      <w:proofErr w:type="gramStart"/>
      <w:r>
        <w:rPr>
          <w:rStyle w:val="FontStyle14"/>
        </w:rPr>
        <w:t>-п</w:t>
      </w:r>
      <w:proofErr w:type="gramEnd"/>
      <w:r>
        <w:rPr>
          <w:rStyle w:val="FontStyle14"/>
        </w:rPr>
        <w:t>лательщика платежей в бюджет;</w:t>
      </w:r>
    </w:p>
    <w:p w:rsidR="002C7CEE" w:rsidRDefault="002C7CEE" w:rsidP="002C7CEE">
      <w:pPr>
        <w:pStyle w:val="Style6"/>
        <w:widowControl/>
        <w:spacing w:line="302" w:lineRule="exact"/>
        <w:rPr>
          <w:rStyle w:val="FontStyle14"/>
        </w:rPr>
      </w:pPr>
      <w:r>
        <w:rPr>
          <w:rStyle w:val="FontStyle14"/>
        </w:rPr>
        <w:t>- выписка из отчетности об учитываемых суммах задолженности по уплате платежей в местный бюджет согласно приложению № 1 к Порядку;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72" w:firstLine="490"/>
        <w:rPr>
          <w:rStyle w:val="FontStyle14"/>
        </w:rPr>
      </w:pPr>
      <w:r>
        <w:rPr>
          <w:rStyle w:val="FontStyle14"/>
        </w:rPr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3"/>
        <w:widowControl/>
        <w:spacing w:line="336" w:lineRule="exact"/>
        <w:ind w:firstLine="528"/>
        <w:rPr>
          <w:rStyle w:val="FontStyle14"/>
        </w:rPr>
      </w:pPr>
      <w:r>
        <w:rPr>
          <w:rStyle w:val="FontStyle14"/>
        </w:rPr>
        <w:t>3.4. По основаниям, указанным в подпункте 2.4 пункта 2 настоящего Положения:</w:t>
      </w:r>
    </w:p>
    <w:p w:rsidR="002C7CEE" w:rsidRDefault="002C7CEE" w:rsidP="002C7CEE">
      <w:pPr>
        <w:pStyle w:val="Style4"/>
        <w:widowControl/>
        <w:tabs>
          <w:tab w:val="left" w:pos="667"/>
        </w:tabs>
        <w:spacing w:before="67" w:line="302" w:lineRule="exact"/>
        <w:ind w:firstLine="523"/>
        <w:rPr>
          <w:rStyle w:val="FontStyle14"/>
        </w:rPr>
      </w:pPr>
      <w:proofErr w:type="gramStart"/>
      <w:r>
        <w:rPr>
          <w:rStyle w:val="FontStyle14"/>
        </w:rPr>
        <w:t>-</w:t>
      </w:r>
      <w:r>
        <w:rPr>
          <w:rStyle w:val="FontStyle14"/>
        </w:rPr>
        <w:tab/>
        <w:t>копия с отметкой о вступлении в законную силу судебного акта об утрате возможности взыскания задолженности в связи с истечением установленного срока ее взыскания (срока исковой давности), в том числе определения суда с отметкой о вступлении в законную силу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2C7CEE" w:rsidRDefault="002C7CEE" w:rsidP="002C7CEE">
      <w:pPr>
        <w:pStyle w:val="Style7"/>
        <w:widowControl/>
        <w:spacing w:line="302" w:lineRule="exact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Порядку;</w:t>
      </w:r>
    </w:p>
    <w:p w:rsidR="002C7CEE" w:rsidRDefault="002C7CEE" w:rsidP="002C7CEE">
      <w:pPr>
        <w:pStyle w:val="Style4"/>
        <w:widowControl/>
        <w:tabs>
          <w:tab w:val="left" w:pos="840"/>
        </w:tabs>
        <w:spacing w:line="302" w:lineRule="exact"/>
        <w:ind w:firstLine="566"/>
        <w:rPr>
          <w:rStyle w:val="FontStyle14"/>
        </w:rPr>
      </w:pPr>
      <w:r>
        <w:rPr>
          <w:rStyle w:val="FontStyle14"/>
        </w:rPr>
        <w:lastRenderedPageBreak/>
        <w:t>-</w:t>
      </w:r>
      <w:r>
        <w:rPr>
          <w:rStyle w:val="FontStyle14"/>
        </w:rPr>
        <w:tab/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3"/>
        <w:widowControl/>
        <w:spacing w:line="302" w:lineRule="exact"/>
        <w:ind w:firstLine="533"/>
        <w:rPr>
          <w:rStyle w:val="FontStyle14"/>
        </w:rPr>
      </w:pPr>
      <w:r>
        <w:rPr>
          <w:rStyle w:val="FontStyle14"/>
        </w:rPr>
        <w:t>3.5. По основаниям, указанным в подпункте 2.5 пункта 2 настоящего Положения:</w:t>
      </w:r>
    </w:p>
    <w:p w:rsidR="002C7CEE" w:rsidRDefault="002C7CEE" w:rsidP="002C7CEE">
      <w:pPr>
        <w:pStyle w:val="Style4"/>
        <w:widowControl/>
        <w:numPr>
          <w:ilvl w:val="0"/>
          <w:numId w:val="14"/>
        </w:numPr>
        <w:tabs>
          <w:tab w:val="left" w:pos="1243"/>
        </w:tabs>
        <w:spacing w:before="5" w:line="302" w:lineRule="exact"/>
        <w:ind w:left="566" w:firstLine="0"/>
        <w:jc w:val="left"/>
        <w:rPr>
          <w:rStyle w:val="FontStyle14"/>
        </w:rPr>
      </w:pPr>
      <w:r>
        <w:rPr>
          <w:rStyle w:val="FontStyle14"/>
        </w:rPr>
        <w:t xml:space="preserve">в случае, установленном </w:t>
      </w:r>
      <w:proofErr w:type="spellStart"/>
      <w:r>
        <w:rPr>
          <w:rStyle w:val="FontStyle14"/>
        </w:rPr>
        <w:t>пп</w:t>
      </w:r>
      <w:proofErr w:type="spellEnd"/>
      <w:r>
        <w:rPr>
          <w:rStyle w:val="FontStyle14"/>
        </w:rPr>
        <w:t>. 2.5.1 пункта 2 настоящего Положения:</w:t>
      </w:r>
    </w:p>
    <w:p w:rsidR="002C7CEE" w:rsidRDefault="002C7CEE" w:rsidP="002C7CEE">
      <w:pPr>
        <w:rPr>
          <w:sz w:val="2"/>
          <w:szCs w:val="2"/>
        </w:rPr>
      </w:pPr>
    </w:p>
    <w:p w:rsidR="002C7CEE" w:rsidRDefault="002C7CEE" w:rsidP="002C7CEE">
      <w:pPr>
        <w:pStyle w:val="Style4"/>
        <w:widowControl/>
        <w:numPr>
          <w:ilvl w:val="0"/>
          <w:numId w:val="15"/>
        </w:numPr>
        <w:tabs>
          <w:tab w:val="left" w:pos="749"/>
        </w:tabs>
        <w:spacing w:line="302" w:lineRule="exact"/>
        <w:ind w:firstLine="528"/>
        <w:rPr>
          <w:rStyle w:val="FontStyle14"/>
        </w:rPr>
      </w:pPr>
      <w:r>
        <w:rPr>
          <w:rStyle w:val="FontStyle14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2C7CEE" w:rsidRDefault="002C7CEE" w:rsidP="002C7CEE">
      <w:pPr>
        <w:pStyle w:val="Style8"/>
        <w:widowControl/>
        <w:spacing w:line="302" w:lineRule="exact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Порядку, подтверждающая срок образования задолженности - более 5 лет;</w:t>
      </w:r>
    </w:p>
    <w:p w:rsidR="002C7CEE" w:rsidRDefault="002C7CEE" w:rsidP="002C7CEE">
      <w:pPr>
        <w:pStyle w:val="Style7"/>
        <w:widowControl/>
        <w:spacing w:before="5" w:line="302" w:lineRule="exact"/>
        <w:ind w:firstLine="974"/>
        <w:rPr>
          <w:rStyle w:val="FontStyle14"/>
        </w:rPr>
      </w:pPr>
      <w:r>
        <w:rPr>
          <w:rStyle w:val="FontStyle14"/>
        </w:rPr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4"/>
        <w:widowControl/>
        <w:numPr>
          <w:ilvl w:val="0"/>
          <w:numId w:val="16"/>
        </w:numPr>
        <w:tabs>
          <w:tab w:val="left" w:pos="1243"/>
        </w:tabs>
        <w:spacing w:line="302" w:lineRule="exact"/>
        <w:ind w:left="566" w:firstLine="0"/>
        <w:jc w:val="left"/>
        <w:rPr>
          <w:rStyle w:val="FontStyle14"/>
        </w:rPr>
      </w:pPr>
      <w:r>
        <w:rPr>
          <w:rStyle w:val="FontStyle14"/>
        </w:rPr>
        <w:t xml:space="preserve">в случае, установленном </w:t>
      </w:r>
      <w:proofErr w:type="spellStart"/>
      <w:r>
        <w:rPr>
          <w:rStyle w:val="FontStyle14"/>
        </w:rPr>
        <w:t>пп</w:t>
      </w:r>
      <w:proofErr w:type="spellEnd"/>
      <w:r>
        <w:rPr>
          <w:rStyle w:val="FontStyle14"/>
        </w:rPr>
        <w:t>. 2.5.2 пункт 2 настоящего Положения:</w:t>
      </w:r>
    </w:p>
    <w:p w:rsidR="002C7CEE" w:rsidRDefault="002C7CEE" w:rsidP="002C7CEE">
      <w:pPr>
        <w:pStyle w:val="Style4"/>
        <w:widowControl/>
        <w:numPr>
          <w:ilvl w:val="0"/>
          <w:numId w:val="15"/>
        </w:numPr>
        <w:tabs>
          <w:tab w:val="left" w:pos="749"/>
        </w:tabs>
        <w:spacing w:line="302" w:lineRule="exact"/>
        <w:ind w:firstLine="528"/>
        <w:rPr>
          <w:rStyle w:val="FontStyle14"/>
        </w:rPr>
      </w:pPr>
      <w:r>
        <w:rPr>
          <w:rStyle w:val="FontStyle14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2C7CEE" w:rsidRDefault="002C7CEE" w:rsidP="002C7CEE">
      <w:pPr>
        <w:pStyle w:val="Style7"/>
        <w:widowControl/>
        <w:spacing w:line="302" w:lineRule="exact"/>
        <w:ind w:right="48" w:firstLine="1018"/>
        <w:rPr>
          <w:rStyle w:val="FontStyle14"/>
        </w:rPr>
      </w:pPr>
      <w:proofErr w:type="gramStart"/>
      <w:r>
        <w:rPr>
          <w:rStyle w:val="FontStyle14"/>
        </w:rPr>
        <w:t>копия с отметкой о вступлении в законную силу определения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если размер задолженности превышает размер требований к должнику, установленного законодательством Российской Федерации о несостоятельности (банкротстве</w:t>
      </w:r>
      <w:proofErr w:type="gramEnd"/>
      <w:r>
        <w:rPr>
          <w:rStyle w:val="FontStyle14"/>
        </w:rPr>
        <w:t>) для возбуждения производства по делу о банкротстве);</w:t>
      </w:r>
    </w:p>
    <w:p w:rsidR="002C7CEE" w:rsidRDefault="002C7CEE" w:rsidP="002C7CEE">
      <w:pPr>
        <w:pStyle w:val="Style4"/>
        <w:widowControl/>
        <w:numPr>
          <w:ilvl w:val="0"/>
          <w:numId w:val="15"/>
        </w:numPr>
        <w:tabs>
          <w:tab w:val="left" w:pos="749"/>
        </w:tabs>
        <w:spacing w:line="302" w:lineRule="exact"/>
        <w:ind w:firstLine="528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Порядку, подтверждающая срок образования задолженности - более одного года;</w:t>
      </w:r>
    </w:p>
    <w:p w:rsidR="002C7CEE" w:rsidRDefault="002C7CEE" w:rsidP="002C7CEE">
      <w:pPr>
        <w:pStyle w:val="Style11"/>
        <w:widowControl/>
        <w:tabs>
          <w:tab w:val="left" w:pos="1003"/>
        </w:tabs>
        <w:spacing w:line="302" w:lineRule="exact"/>
        <w:jc w:val="both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3"/>
        <w:widowControl/>
        <w:spacing w:line="307" w:lineRule="exact"/>
        <w:ind w:firstLine="485"/>
        <w:rPr>
          <w:rStyle w:val="FontStyle14"/>
        </w:rPr>
      </w:pPr>
      <w:r>
        <w:rPr>
          <w:rStyle w:val="FontStyle14"/>
        </w:rPr>
        <w:t>4. Выписка из отчетности об учитываемых суммах задолженности по уплате платежей в бюджет, администрирование которых осуществляет</w:t>
      </w:r>
    </w:p>
    <w:p w:rsidR="002C7CEE" w:rsidRDefault="002C7CEE" w:rsidP="002C7CEE">
      <w:pPr>
        <w:pStyle w:val="Style6"/>
        <w:widowControl/>
        <w:spacing w:before="67" w:line="302" w:lineRule="exact"/>
        <w:rPr>
          <w:rStyle w:val="FontStyle14"/>
        </w:rPr>
      </w:pPr>
      <w:r>
        <w:rPr>
          <w:rStyle w:val="FontStyle14"/>
        </w:rPr>
        <w:t>Управление, и справка о принятых мерах по обеспечению взыскания задолженности по платежам в бюджет, администрирование которых осуществляет Управление, формируются в течение 10 рабочих дней с момента получения документов, свидетельствующих о случаях, указанных в пункте 2 настоящего Положения:</w:t>
      </w:r>
    </w:p>
    <w:p w:rsidR="002C7CEE" w:rsidRDefault="002C7CEE" w:rsidP="002C7CEE">
      <w:pPr>
        <w:pStyle w:val="Style8"/>
        <w:widowControl/>
        <w:spacing w:line="302" w:lineRule="exact"/>
        <w:ind w:firstLine="1157"/>
        <w:rPr>
          <w:rStyle w:val="FontStyle14"/>
        </w:rPr>
      </w:pPr>
      <w:r>
        <w:rPr>
          <w:rStyle w:val="FontStyle14"/>
        </w:rPr>
        <w:t>Управлению в части неналоговых доходов местного бюджета, поступающих в виде арендной платы за муниципальные нежилые помещения, в виде арендной платы за пользование земельными участками и иные неналоговые доходы, администрирование которых осуществляет управление.</w:t>
      </w:r>
    </w:p>
    <w:p w:rsidR="002C7CEE" w:rsidRDefault="002C7CEE" w:rsidP="002C7CEE">
      <w:pPr>
        <w:pStyle w:val="Style4"/>
        <w:widowControl/>
        <w:numPr>
          <w:ilvl w:val="0"/>
          <w:numId w:val="17"/>
        </w:numPr>
        <w:tabs>
          <w:tab w:val="left" w:pos="768"/>
        </w:tabs>
        <w:spacing w:line="302" w:lineRule="exact"/>
        <w:ind w:firstLine="494"/>
        <w:rPr>
          <w:rStyle w:val="FontStyle14"/>
        </w:rPr>
      </w:pPr>
      <w:r>
        <w:rPr>
          <w:rStyle w:val="FontStyle14"/>
        </w:rPr>
        <w:t>Решение о признании безнадежной к взысканию задолженности по платежам в местный бюджет, администрирование которых осуществляет Управление, принимается постоянно действующей комиссией администрации по поступлению и выбытию активов (далее - Комиссия) в отношении каждого плательщика платежей в местный бюджет отдельно.</w:t>
      </w:r>
    </w:p>
    <w:p w:rsidR="002C7CEE" w:rsidRDefault="002C7CEE" w:rsidP="002C7CEE">
      <w:pPr>
        <w:pStyle w:val="Style4"/>
        <w:widowControl/>
        <w:numPr>
          <w:ilvl w:val="0"/>
          <w:numId w:val="17"/>
        </w:numPr>
        <w:tabs>
          <w:tab w:val="left" w:pos="768"/>
        </w:tabs>
        <w:spacing w:line="302" w:lineRule="exact"/>
        <w:ind w:firstLine="494"/>
        <w:rPr>
          <w:rStyle w:val="FontStyle14"/>
        </w:rPr>
      </w:pPr>
      <w:r>
        <w:rPr>
          <w:rStyle w:val="FontStyle14"/>
        </w:rPr>
        <w:lastRenderedPageBreak/>
        <w:t>Управление в течение 1 рабочего дня с момента подготовки документов, указанных в пунктах 4 и 6 настоящего положения, направляют их для рассмотрения Комиссии.</w:t>
      </w:r>
    </w:p>
    <w:p w:rsidR="002C7CEE" w:rsidRDefault="002C7CEE" w:rsidP="002C7CEE">
      <w:pPr>
        <w:pStyle w:val="Style4"/>
        <w:widowControl/>
        <w:numPr>
          <w:ilvl w:val="0"/>
          <w:numId w:val="17"/>
        </w:numPr>
        <w:tabs>
          <w:tab w:val="left" w:pos="768"/>
        </w:tabs>
        <w:spacing w:line="302" w:lineRule="exact"/>
        <w:ind w:firstLine="494"/>
        <w:rPr>
          <w:rStyle w:val="FontStyle14"/>
        </w:rPr>
      </w:pPr>
      <w:r>
        <w:rPr>
          <w:rStyle w:val="FontStyle14"/>
        </w:rPr>
        <w:t>Комиссия подготавливает проект решения о признании безнадежной к взысканию задолженности по платежам в местный бюджет и принимает решение в форме акта (приложение 2 к настоящему Положению) в течение 4-х рабочих дней с момента поступления документов, указанных в пункте 4 настоящего Положения.</w:t>
      </w:r>
    </w:p>
    <w:p w:rsidR="002C7CEE" w:rsidRDefault="002C7CEE" w:rsidP="002C7CEE">
      <w:pPr>
        <w:rPr>
          <w:sz w:val="2"/>
          <w:szCs w:val="2"/>
        </w:rPr>
      </w:pPr>
    </w:p>
    <w:p w:rsidR="002C7CEE" w:rsidRDefault="002C7CEE" w:rsidP="002C7CEE">
      <w:pPr>
        <w:pStyle w:val="Style4"/>
        <w:widowControl/>
        <w:numPr>
          <w:ilvl w:val="0"/>
          <w:numId w:val="18"/>
        </w:numPr>
        <w:tabs>
          <w:tab w:val="left" w:pos="1013"/>
        </w:tabs>
        <w:spacing w:line="302" w:lineRule="exact"/>
        <w:ind w:right="38" w:firstLine="533"/>
        <w:rPr>
          <w:rStyle w:val="FontStyle14"/>
        </w:rPr>
      </w:pPr>
      <w:proofErr w:type="gramStart"/>
      <w:r>
        <w:rPr>
          <w:rStyle w:val="FontStyle14"/>
        </w:rPr>
        <w:t>В акте Комиссии о признании безнадежной к взысканию задолженности по платежам в местный бюджет</w:t>
      </w:r>
      <w:proofErr w:type="gramEnd"/>
      <w:r>
        <w:rPr>
          <w:rStyle w:val="FontStyle14"/>
        </w:rPr>
        <w:t>, администрирование которых осуществляет комитет указываются:</w:t>
      </w:r>
    </w:p>
    <w:p w:rsidR="002C7CEE" w:rsidRDefault="002C7CEE" w:rsidP="002C7CEE">
      <w:pPr>
        <w:pStyle w:val="Style4"/>
        <w:widowControl/>
        <w:tabs>
          <w:tab w:val="left" w:pos="1027"/>
        </w:tabs>
        <w:spacing w:line="341" w:lineRule="exact"/>
        <w:ind w:firstLine="514"/>
        <w:rPr>
          <w:rStyle w:val="FontStyle14"/>
        </w:rPr>
      </w:pPr>
      <w:r>
        <w:rPr>
          <w:rStyle w:val="FontStyle14"/>
        </w:rPr>
        <w:t>а) полное наименование организации (фамилия, имя, отчество</w:t>
      </w:r>
      <w:r>
        <w:rPr>
          <w:rStyle w:val="FontStyle14"/>
        </w:rPr>
        <w:br/>
        <w:t>физического лица);</w:t>
      </w:r>
    </w:p>
    <w:p w:rsidR="002C7CEE" w:rsidRDefault="002C7CEE" w:rsidP="002C7CEE">
      <w:pPr>
        <w:pStyle w:val="Style4"/>
        <w:widowControl/>
        <w:tabs>
          <w:tab w:val="left" w:pos="1210"/>
        </w:tabs>
        <w:spacing w:line="307" w:lineRule="exact"/>
        <w:ind w:firstLine="523"/>
        <w:rPr>
          <w:rStyle w:val="FontStyle14"/>
        </w:rPr>
      </w:pPr>
      <w:r>
        <w:rPr>
          <w:rStyle w:val="FontStyle14"/>
        </w:rPr>
        <w:t>б) идентификационный номер налогоплательщика, основной</w:t>
      </w:r>
      <w:r>
        <w:rPr>
          <w:rStyle w:val="FontStyle14"/>
        </w:rPr>
        <w:br/>
        <w:t>государственный регистрационный номер, код причины постановки на учет</w:t>
      </w:r>
      <w:r>
        <w:rPr>
          <w:rStyle w:val="FontStyle14"/>
        </w:rPr>
        <w:br/>
        <w:t>налогоплательщика организации (идентификационный номер</w:t>
      </w:r>
      <w:r>
        <w:rPr>
          <w:rStyle w:val="FontStyle14"/>
        </w:rPr>
        <w:br/>
        <w:t>налогоплательщика физического лица и/или, при наличии, паспортные</w:t>
      </w:r>
      <w:r>
        <w:rPr>
          <w:rStyle w:val="FontStyle14"/>
        </w:rPr>
        <w:br/>
        <w:t>данные физического лица и/или страховой номер индивидуального лицевого</w:t>
      </w:r>
      <w:r>
        <w:rPr>
          <w:rStyle w:val="FontStyle14"/>
        </w:rPr>
        <w:br/>
        <w:t>счета);</w:t>
      </w:r>
    </w:p>
    <w:p w:rsidR="002C7CEE" w:rsidRDefault="002C7CEE" w:rsidP="002C7CEE">
      <w:pPr>
        <w:pStyle w:val="Style4"/>
        <w:widowControl/>
        <w:tabs>
          <w:tab w:val="left" w:pos="830"/>
        </w:tabs>
        <w:spacing w:line="307" w:lineRule="exact"/>
        <w:ind w:left="533" w:firstLine="0"/>
        <w:jc w:val="left"/>
        <w:rPr>
          <w:rStyle w:val="FontStyle14"/>
        </w:rPr>
      </w:pPr>
      <w:r>
        <w:rPr>
          <w:rStyle w:val="FontStyle14"/>
        </w:rPr>
        <w:t>в)</w:t>
      </w:r>
      <w:r>
        <w:rPr>
          <w:rStyle w:val="FontStyle14"/>
        </w:rPr>
        <w:tab/>
        <w:t>сведения о платеже, по которому возникла задолженность;</w:t>
      </w:r>
    </w:p>
    <w:p w:rsidR="002C7CEE" w:rsidRDefault="002C7CEE" w:rsidP="002C7CEE">
      <w:pPr>
        <w:pStyle w:val="Style4"/>
        <w:widowControl/>
        <w:tabs>
          <w:tab w:val="left" w:pos="826"/>
        </w:tabs>
        <w:spacing w:line="307" w:lineRule="exact"/>
        <w:ind w:firstLine="528"/>
        <w:rPr>
          <w:rStyle w:val="FontStyle14"/>
        </w:rPr>
      </w:pPr>
      <w:r>
        <w:rPr>
          <w:rStyle w:val="FontStyle14"/>
        </w:rPr>
        <w:t>г)</w:t>
      </w:r>
      <w:r>
        <w:rPr>
          <w:rStyle w:val="FontStyle14"/>
        </w:rPr>
        <w:tab/>
        <w:t>код классификации доходов бюджетов Российской Федерации, по</w:t>
      </w:r>
      <w:r>
        <w:rPr>
          <w:rStyle w:val="FontStyle14"/>
        </w:rPr>
        <w:br/>
      </w:r>
      <w:proofErr w:type="gramStart"/>
      <w:r>
        <w:rPr>
          <w:rStyle w:val="FontStyle14"/>
        </w:rPr>
        <w:t>которому</w:t>
      </w:r>
      <w:proofErr w:type="gramEnd"/>
      <w:r>
        <w:rPr>
          <w:rStyle w:val="FontStyle14"/>
        </w:rPr>
        <w:t xml:space="preserve"> учитывается задолженность по платежам в бюджет администрации,</w:t>
      </w:r>
      <w:r>
        <w:rPr>
          <w:rStyle w:val="FontStyle14"/>
        </w:rPr>
        <w:br/>
        <w:t>его наименование;</w:t>
      </w:r>
    </w:p>
    <w:p w:rsidR="002C7CEE" w:rsidRDefault="002C7CEE" w:rsidP="002C7CEE">
      <w:pPr>
        <w:pStyle w:val="Style4"/>
        <w:widowControl/>
        <w:tabs>
          <w:tab w:val="left" w:pos="830"/>
        </w:tabs>
        <w:spacing w:line="312" w:lineRule="exact"/>
        <w:ind w:left="533" w:firstLine="0"/>
        <w:jc w:val="left"/>
        <w:rPr>
          <w:rStyle w:val="FontStyle14"/>
        </w:rPr>
      </w:pPr>
      <w:r>
        <w:rPr>
          <w:rStyle w:val="FontStyle14"/>
        </w:rPr>
        <w:t>д)</w:t>
      </w:r>
      <w:r>
        <w:rPr>
          <w:rStyle w:val="FontStyle14"/>
        </w:rPr>
        <w:tab/>
        <w:t>сумма задолженности по платежам в бюджет администрации;</w:t>
      </w:r>
    </w:p>
    <w:p w:rsidR="002C7CEE" w:rsidRDefault="002C7CEE" w:rsidP="002C7CEE">
      <w:pPr>
        <w:pStyle w:val="Style4"/>
        <w:widowControl/>
        <w:tabs>
          <w:tab w:val="left" w:pos="826"/>
        </w:tabs>
        <w:spacing w:line="312" w:lineRule="exact"/>
        <w:ind w:firstLine="528"/>
        <w:rPr>
          <w:rStyle w:val="FontStyle14"/>
        </w:rPr>
      </w:pPr>
      <w:r>
        <w:rPr>
          <w:rStyle w:val="FontStyle14"/>
        </w:rPr>
        <w:t>е)</w:t>
      </w:r>
      <w:r>
        <w:rPr>
          <w:rStyle w:val="FontStyle14"/>
        </w:rPr>
        <w:tab/>
        <w:t>сумма задолженности по пеням и штрафам по соответствующим</w:t>
      </w:r>
      <w:r>
        <w:rPr>
          <w:rStyle w:val="FontStyle14"/>
        </w:rPr>
        <w:br/>
        <w:t>платежам в бюджет администрации;</w:t>
      </w:r>
    </w:p>
    <w:p w:rsidR="002C7CEE" w:rsidRDefault="002C7CEE" w:rsidP="002C7CEE">
      <w:pPr>
        <w:pStyle w:val="Style4"/>
        <w:widowControl/>
        <w:tabs>
          <w:tab w:val="left" w:pos="826"/>
        </w:tabs>
        <w:spacing w:line="312" w:lineRule="exact"/>
        <w:ind w:firstLine="528"/>
        <w:rPr>
          <w:rStyle w:val="FontStyle14"/>
        </w:rPr>
      </w:pPr>
      <w:r>
        <w:rPr>
          <w:rStyle w:val="FontStyle14"/>
        </w:rPr>
        <w:t>ж)</w:t>
      </w:r>
      <w:r>
        <w:rPr>
          <w:rStyle w:val="FontStyle14"/>
        </w:rPr>
        <w:tab/>
        <w:t>дата принятия решения о признании безнадежной к взысканию</w:t>
      </w:r>
      <w:r>
        <w:rPr>
          <w:rStyle w:val="FontStyle14"/>
        </w:rPr>
        <w:br/>
        <w:t>задолженности по платежам в бюджет администрации;</w:t>
      </w:r>
    </w:p>
    <w:p w:rsidR="002C7CEE" w:rsidRDefault="002C7CEE" w:rsidP="002C7CEE">
      <w:pPr>
        <w:pStyle w:val="Style4"/>
        <w:widowControl/>
        <w:tabs>
          <w:tab w:val="left" w:pos="830"/>
        </w:tabs>
        <w:spacing w:before="10" w:line="312" w:lineRule="exact"/>
        <w:ind w:left="533" w:firstLine="0"/>
        <w:jc w:val="left"/>
        <w:rPr>
          <w:rStyle w:val="FontStyle14"/>
        </w:rPr>
      </w:pPr>
      <w:r>
        <w:rPr>
          <w:rStyle w:val="FontStyle14"/>
        </w:rPr>
        <w:t>з)</w:t>
      </w:r>
      <w:r>
        <w:rPr>
          <w:rStyle w:val="FontStyle14"/>
        </w:rPr>
        <w:tab/>
        <w:t>подписи членов комиссии.</w:t>
      </w:r>
    </w:p>
    <w:p w:rsidR="002C7CEE" w:rsidRDefault="002C7CEE" w:rsidP="002C7CEE">
      <w:pPr>
        <w:pStyle w:val="Style4"/>
        <w:widowControl/>
        <w:numPr>
          <w:ilvl w:val="0"/>
          <w:numId w:val="19"/>
        </w:numPr>
        <w:tabs>
          <w:tab w:val="left" w:pos="1013"/>
        </w:tabs>
        <w:spacing w:line="331" w:lineRule="exact"/>
        <w:ind w:right="53" w:firstLine="533"/>
        <w:rPr>
          <w:rStyle w:val="FontStyle14"/>
        </w:rPr>
      </w:pPr>
      <w:r>
        <w:rPr>
          <w:rStyle w:val="FontStyle14"/>
        </w:rPr>
        <w:t>Решение Комиссии о признании безнадежной к взысканию задолженности по платежам в местный бюджет утверждается заместителем главы администрации.</w:t>
      </w:r>
    </w:p>
    <w:p w:rsidR="00084D88" w:rsidRPr="00772831" w:rsidRDefault="00084D88" w:rsidP="002C7CEE">
      <w:pPr>
        <w:pStyle w:val="Style2"/>
        <w:widowControl/>
        <w:spacing w:before="216" w:line="302" w:lineRule="exact"/>
        <w:ind w:left="566"/>
        <w:rPr>
          <w:rFonts w:eastAsia="Times New Roman"/>
          <w:sz w:val="28"/>
          <w:szCs w:val="28"/>
        </w:rPr>
      </w:pPr>
    </w:p>
    <w:sectPr w:rsidR="00084D88" w:rsidRPr="00772831" w:rsidSect="00C333C4">
      <w:pgSz w:w="11906" w:h="16838" w:code="9"/>
      <w:pgMar w:top="709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7A" w:rsidRDefault="00E5197A" w:rsidP="00F8370E">
      <w:pPr>
        <w:spacing w:after="0" w:line="240" w:lineRule="auto"/>
      </w:pPr>
      <w:r>
        <w:separator/>
      </w:r>
    </w:p>
  </w:endnote>
  <w:endnote w:type="continuationSeparator" w:id="0">
    <w:p w:rsidR="00E5197A" w:rsidRDefault="00E5197A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7A" w:rsidRDefault="00E5197A" w:rsidP="00F8370E">
      <w:pPr>
        <w:spacing w:after="0" w:line="240" w:lineRule="auto"/>
      </w:pPr>
      <w:r>
        <w:separator/>
      </w:r>
    </w:p>
  </w:footnote>
  <w:footnote w:type="continuationSeparator" w:id="0">
    <w:p w:rsidR="00E5197A" w:rsidRDefault="00E5197A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4E21E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3C87"/>
    <w:multiLevelType w:val="singleLevel"/>
    <w:tmpl w:val="B146483C"/>
    <w:lvl w:ilvl="0">
      <w:start w:val="2"/>
      <w:numFmt w:val="decimal"/>
      <w:lvlText w:val="3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78B1C1D"/>
    <w:multiLevelType w:val="singleLevel"/>
    <w:tmpl w:val="5798E7A0"/>
    <w:lvl w:ilvl="0">
      <w:start w:val="8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98A3420"/>
    <w:multiLevelType w:val="singleLevel"/>
    <w:tmpl w:val="F7C26D6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4308514C"/>
    <w:multiLevelType w:val="singleLevel"/>
    <w:tmpl w:val="171E4BD2"/>
    <w:lvl w:ilvl="0">
      <w:start w:val="1"/>
      <w:numFmt w:val="decimal"/>
      <w:lvlText w:val="2.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1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4BA70B9C"/>
    <w:multiLevelType w:val="singleLevel"/>
    <w:tmpl w:val="161CAF1C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E784ABF"/>
    <w:multiLevelType w:val="singleLevel"/>
    <w:tmpl w:val="99D87AC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C2C90"/>
    <w:multiLevelType w:val="singleLevel"/>
    <w:tmpl w:val="8CD2ED98"/>
    <w:lvl w:ilvl="0">
      <w:start w:val="1"/>
      <w:numFmt w:val="decimal"/>
      <w:lvlText w:val="3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2.5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6">
    <w:abstractNumId w:val="7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1DAC"/>
    <w:rsid w:val="00006508"/>
    <w:rsid w:val="00007485"/>
    <w:rsid w:val="00010505"/>
    <w:rsid w:val="00014AB5"/>
    <w:rsid w:val="00020591"/>
    <w:rsid w:val="00032842"/>
    <w:rsid w:val="00042FC4"/>
    <w:rsid w:val="0004642B"/>
    <w:rsid w:val="000500BB"/>
    <w:rsid w:val="00061BF6"/>
    <w:rsid w:val="00063EFB"/>
    <w:rsid w:val="000710D0"/>
    <w:rsid w:val="00072091"/>
    <w:rsid w:val="00073300"/>
    <w:rsid w:val="00084D88"/>
    <w:rsid w:val="0008561C"/>
    <w:rsid w:val="00086C54"/>
    <w:rsid w:val="00090048"/>
    <w:rsid w:val="000A25E2"/>
    <w:rsid w:val="000A2D36"/>
    <w:rsid w:val="000B0273"/>
    <w:rsid w:val="000B0C9A"/>
    <w:rsid w:val="000B1F4E"/>
    <w:rsid w:val="000B69EA"/>
    <w:rsid w:val="000C1FFB"/>
    <w:rsid w:val="000C294C"/>
    <w:rsid w:val="000D25A9"/>
    <w:rsid w:val="000E63A9"/>
    <w:rsid w:val="000E69C2"/>
    <w:rsid w:val="000F34A9"/>
    <w:rsid w:val="000F7B55"/>
    <w:rsid w:val="00115A8D"/>
    <w:rsid w:val="001217B4"/>
    <w:rsid w:val="00135AD1"/>
    <w:rsid w:val="00137CE0"/>
    <w:rsid w:val="00142360"/>
    <w:rsid w:val="00151C1A"/>
    <w:rsid w:val="0015421D"/>
    <w:rsid w:val="00176145"/>
    <w:rsid w:val="00183F5F"/>
    <w:rsid w:val="00186593"/>
    <w:rsid w:val="00190E57"/>
    <w:rsid w:val="00195472"/>
    <w:rsid w:val="0019563F"/>
    <w:rsid w:val="0019692A"/>
    <w:rsid w:val="001A2BCA"/>
    <w:rsid w:val="001D200D"/>
    <w:rsid w:val="001D5493"/>
    <w:rsid w:val="001D678C"/>
    <w:rsid w:val="001E371B"/>
    <w:rsid w:val="001E7048"/>
    <w:rsid w:val="001F03CF"/>
    <w:rsid w:val="001F45EC"/>
    <w:rsid w:val="00200FC8"/>
    <w:rsid w:val="00211EC8"/>
    <w:rsid w:val="00221BE2"/>
    <w:rsid w:val="00222578"/>
    <w:rsid w:val="00236FB1"/>
    <w:rsid w:val="00241EAE"/>
    <w:rsid w:val="0024643C"/>
    <w:rsid w:val="002514C9"/>
    <w:rsid w:val="00253D25"/>
    <w:rsid w:val="00254C40"/>
    <w:rsid w:val="0025743B"/>
    <w:rsid w:val="00274554"/>
    <w:rsid w:val="0028184B"/>
    <w:rsid w:val="002832D5"/>
    <w:rsid w:val="002927F5"/>
    <w:rsid w:val="00295816"/>
    <w:rsid w:val="00295B32"/>
    <w:rsid w:val="002C22A9"/>
    <w:rsid w:val="002C7CEE"/>
    <w:rsid w:val="002D16FA"/>
    <w:rsid w:val="002D1A92"/>
    <w:rsid w:val="002D4214"/>
    <w:rsid w:val="002E2E81"/>
    <w:rsid w:val="002E3CF3"/>
    <w:rsid w:val="0030369B"/>
    <w:rsid w:val="003270BD"/>
    <w:rsid w:val="0033490C"/>
    <w:rsid w:val="00334E1D"/>
    <w:rsid w:val="00343659"/>
    <w:rsid w:val="00344708"/>
    <w:rsid w:val="00352594"/>
    <w:rsid w:val="003567C6"/>
    <w:rsid w:val="00357C23"/>
    <w:rsid w:val="00375720"/>
    <w:rsid w:val="00375731"/>
    <w:rsid w:val="00392C86"/>
    <w:rsid w:val="003A1F31"/>
    <w:rsid w:val="003B1747"/>
    <w:rsid w:val="003B203E"/>
    <w:rsid w:val="003B6E0E"/>
    <w:rsid w:val="003C152E"/>
    <w:rsid w:val="003C1B7F"/>
    <w:rsid w:val="003C392D"/>
    <w:rsid w:val="003C3B45"/>
    <w:rsid w:val="003C5267"/>
    <w:rsid w:val="003D643C"/>
    <w:rsid w:val="003D6C58"/>
    <w:rsid w:val="003D779C"/>
    <w:rsid w:val="003E1772"/>
    <w:rsid w:val="003F333F"/>
    <w:rsid w:val="00414ABB"/>
    <w:rsid w:val="00414CF8"/>
    <w:rsid w:val="004226DB"/>
    <w:rsid w:val="00445F06"/>
    <w:rsid w:val="0045273B"/>
    <w:rsid w:val="00452C68"/>
    <w:rsid w:val="00452DD7"/>
    <w:rsid w:val="0045617F"/>
    <w:rsid w:val="00470577"/>
    <w:rsid w:val="00474B81"/>
    <w:rsid w:val="00482976"/>
    <w:rsid w:val="004A72E7"/>
    <w:rsid w:val="004C21E9"/>
    <w:rsid w:val="004C395F"/>
    <w:rsid w:val="004C4E21"/>
    <w:rsid w:val="004C7E76"/>
    <w:rsid w:val="004E09D9"/>
    <w:rsid w:val="004E296D"/>
    <w:rsid w:val="004F1CC4"/>
    <w:rsid w:val="004F3AFC"/>
    <w:rsid w:val="005021D0"/>
    <w:rsid w:val="005041C4"/>
    <w:rsid w:val="00513119"/>
    <w:rsid w:val="00515D30"/>
    <w:rsid w:val="00523794"/>
    <w:rsid w:val="00526FFF"/>
    <w:rsid w:val="00532A75"/>
    <w:rsid w:val="00540A04"/>
    <w:rsid w:val="005506D1"/>
    <w:rsid w:val="00553EA5"/>
    <w:rsid w:val="0055785D"/>
    <w:rsid w:val="00562C3C"/>
    <w:rsid w:val="005652A4"/>
    <w:rsid w:val="00565D0E"/>
    <w:rsid w:val="00570292"/>
    <w:rsid w:val="0057054B"/>
    <w:rsid w:val="005735B4"/>
    <w:rsid w:val="00575681"/>
    <w:rsid w:val="00576074"/>
    <w:rsid w:val="005770F3"/>
    <w:rsid w:val="005900A8"/>
    <w:rsid w:val="00590627"/>
    <w:rsid w:val="0059183E"/>
    <w:rsid w:val="005A5D4C"/>
    <w:rsid w:val="005B1DE1"/>
    <w:rsid w:val="005B23BE"/>
    <w:rsid w:val="005C0156"/>
    <w:rsid w:val="005C27A3"/>
    <w:rsid w:val="005C365A"/>
    <w:rsid w:val="005C670A"/>
    <w:rsid w:val="005D1ED7"/>
    <w:rsid w:val="005E2F8E"/>
    <w:rsid w:val="00611C89"/>
    <w:rsid w:val="0062241B"/>
    <w:rsid w:val="00626709"/>
    <w:rsid w:val="00632C7A"/>
    <w:rsid w:val="006342C2"/>
    <w:rsid w:val="00643874"/>
    <w:rsid w:val="006460BB"/>
    <w:rsid w:val="00647DEC"/>
    <w:rsid w:val="00650360"/>
    <w:rsid w:val="006515AE"/>
    <w:rsid w:val="00651750"/>
    <w:rsid w:val="00654D06"/>
    <w:rsid w:val="006730A9"/>
    <w:rsid w:val="00676F28"/>
    <w:rsid w:val="00676F37"/>
    <w:rsid w:val="0068333A"/>
    <w:rsid w:val="00685F17"/>
    <w:rsid w:val="006B185F"/>
    <w:rsid w:val="006B270F"/>
    <w:rsid w:val="006C0649"/>
    <w:rsid w:val="006D3427"/>
    <w:rsid w:val="006D3A38"/>
    <w:rsid w:val="006E6A11"/>
    <w:rsid w:val="006F44DC"/>
    <w:rsid w:val="00700455"/>
    <w:rsid w:val="00703E3A"/>
    <w:rsid w:val="00705EE3"/>
    <w:rsid w:val="007178CF"/>
    <w:rsid w:val="00730827"/>
    <w:rsid w:val="00740C49"/>
    <w:rsid w:val="007468DC"/>
    <w:rsid w:val="007519B6"/>
    <w:rsid w:val="00764DD6"/>
    <w:rsid w:val="00767124"/>
    <w:rsid w:val="00771C8A"/>
    <w:rsid w:val="00772831"/>
    <w:rsid w:val="0077390F"/>
    <w:rsid w:val="0077535C"/>
    <w:rsid w:val="007812D5"/>
    <w:rsid w:val="0078348A"/>
    <w:rsid w:val="00786A4E"/>
    <w:rsid w:val="007930FF"/>
    <w:rsid w:val="007A0EC0"/>
    <w:rsid w:val="007A175E"/>
    <w:rsid w:val="007A2B3C"/>
    <w:rsid w:val="007C2D74"/>
    <w:rsid w:val="007D2AE4"/>
    <w:rsid w:val="007E02CC"/>
    <w:rsid w:val="007E4A5B"/>
    <w:rsid w:val="007E543A"/>
    <w:rsid w:val="008005F6"/>
    <w:rsid w:val="00804A33"/>
    <w:rsid w:val="008065B4"/>
    <w:rsid w:val="0081729B"/>
    <w:rsid w:val="00840721"/>
    <w:rsid w:val="00844DEE"/>
    <w:rsid w:val="00857E9A"/>
    <w:rsid w:val="008631AF"/>
    <w:rsid w:val="00870A82"/>
    <w:rsid w:val="00870EFE"/>
    <w:rsid w:val="008765B5"/>
    <w:rsid w:val="00876609"/>
    <w:rsid w:val="008849D3"/>
    <w:rsid w:val="00892BDE"/>
    <w:rsid w:val="00895214"/>
    <w:rsid w:val="008A0F16"/>
    <w:rsid w:val="008A3F6E"/>
    <w:rsid w:val="008C3029"/>
    <w:rsid w:val="008C3CC4"/>
    <w:rsid w:val="008C59FA"/>
    <w:rsid w:val="008C727C"/>
    <w:rsid w:val="008C7BCD"/>
    <w:rsid w:val="008E58F7"/>
    <w:rsid w:val="008F1859"/>
    <w:rsid w:val="00901643"/>
    <w:rsid w:val="00902CAD"/>
    <w:rsid w:val="009070E0"/>
    <w:rsid w:val="00930AEE"/>
    <w:rsid w:val="0093170B"/>
    <w:rsid w:val="009332BB"/>
    <w:rsid w:val="009342DF"/>
    <w:rsid w:val="00934A4A"/>
    <w:rsid w:val="00941828"/>
    <w:rsid w:val="0094275C"/>
    <w:rsid w:val="00944520"/>
    <w:rsid w:val="009455B4"/>
    <w:rsid w:val="00945964"/>
    <w:rsid w:val="00947436"/>
    <w:rsid w:val="0096212C"/>
    <w:rsid w:val="0096292E"/>
    <w:rsid w:val="00981245"/>
    <w:rsid w:val="00987491"/>
    <w:rsid w:val="00987BC8"/>
    <w:rsid w:val="00994FBF"/>
    <w:rsid w:val="009A52F6"/>
    <w:rsid w:val="009B0A89"/>
    <w:rsid w:val="009B142B"/>
    <w:rsid w:val="009B1677"/>
    <w:rsid w:val="009B514F"/>
    <w:rsid w:val="009B6CA4"/>
    <w:rsid w:val="009C10A7"/>
    <w:rsid w:val="009E0AE2"/>
    <w:rsid w:val="009F1AB4"/>
    <w:rsid w:val="009F252C"/>
    <w:rsid w:val="00A06292"/>
    <w:rsid w:val="00A109A2"/>
    <w:rsid w:val="00A12136"/>
    <w:rsid w:val="00A27205"/>
    <w:rsid w:val="00A34A0D"/>
    <w:rsid w:val="00A40FD6"/>
    <w:rsid w:val="00A460A2"/>
    <w:rsid w:val="00A50879"/>
    <w:rsid w:val="00A52572"/>
    <w:rsid w:val="00A84033"/>
    <w:rsid w:val="00A85619"/>
    <w:rsid w:val="00A8571E"/>
    <w:rsid w:val="00A9129A"/>
    <w:rsid w:val="00A96A0A"/>
    <w:rsid w:val="00AA0446"/>
    <w:rsid w:val="00AA0B24"/>
    <w:rsid w:val="00AA18B3"/>
    <w:rsid w:val="00AA4883"/>
    <w:rsid w:val="00AB230B"/>
    <w:rsid w:val="00AB400B"/>
    <w:rsid w:val="00AB4476"/>
    <w:rsid w:val="00AC0F74"/>
    <w:rsid w:val="00AC59A9"/>
    <w:rsid w:val="00AD2D0A"/>
    <w:rsid w:val="00AD5062"/>
    <w:rsid w:val="00AD6261"/>
    <w:rsid w:val="00AE12DB"/>
    <w:rsid w:val="00AE48A8"/>
    <w:rsid w:val="00AF11D3"/>
    <w:rsid w:val="00AF4082"/>
    <w:rsid w:val="00AF62D6"/>
    <w:rsid w:val="00AF78A7"/>
    <w:rsid w:val="00B04343"/>
    <w:rsid w:val="00B12195"/>
    <w:rsid w:val="00B15CFA"/>
    <w:rsid w:val="00B17E27"/>
    <w:rsid w:val="00B2163D"/>
    <w:rsid w:val="00B22829"/>
    <w:rsid w:val="00B25ED9"/>
    <w:rsid w:val="00B273F7"/>
    <w:rsid w:val="00B2790A"/>
    <w:rsid w:val="00B478B5"/>
    <w:rsid w:val="00B62B6A"/>
    <w:rsid w:val="00B64EF0"/>
    <w:rsid w:val="00B65313"/>
    <w:rsid w:val="00B70BB4"/>
    <w:rsid w:val="00B73EC6"/>
    <w:rsid w:val="00B74156"/>
    <w:rsid w:val="00B77C53"/>
    <w:rsid w:val="00B80832"/>
    <w:rsid w:val="00B855A2"/>
    <w:rsid w:val="00B95BB4"/>
    <w:rsid w:val="00B96967"/>
    <w:rsid w:val="00B96EDD"/>
    <w:rsid w:val="00BA1CDB"/>
    <w:rsid w:val="00BA2416"/>
    <w:rsid w:val="00BA41C3"/>
    <w:rsid w:val="00BB0BEC"/>
    <w:rsid w:val="00BB0D22"/>
    <w:rsid w:val="00BB15B7"/>
    <w:rsid w:val="00BB4125"/>
    <w:rsid w:val="00BC3175"/>
    <w:rsid w:val="00BD799A"/>
    <w:rsid w:val="00BE4AA9"/>
    <w:rsid w:val="00C04C6F"/>
    <w:rsid w:val="00C0503C"/>
    <w:rsid w:val="00C13627"/>
    <w:rsid w:val="00C17595"/>
    <w:rsid w:val="00C23709"/>
    <w:rsid w:val="00C2774A"/>
    <w:rsid w:val="00C30425"/>
    <w:rsid w:val="00C333C4"/>
    <w:rsid w:val="00C37AD5"/>
    <w:rsid w:val="00C504D9"/>
    <w:rsid w:val="00C51A2D"/>
    <w:rsid w:val="00C57482"/>
    <w:rsid w:val="00C6732C"/>
    <w:rsid w:val="00C70F00"/>
    <w:rsid w:val="00C92CE6"/>
    <w:rsid w:val="00CB169C"/>
    <w:rsid w:val="00CD11A7"/>
    <w:rsid w:val="00CD15BA"/>
    <w:rsid w:val="00CE0104"/>
    <w:rsid w:val="00CE12F5"/>
    <w:rsid w:val="00CE7736"/>
    <w:rsid w:val="00CF210D"/>
    <w:rsid w:val="00D0558D"/>
    <w:rsid w:val="00D06FF0"/>
    <w:rsid w:val="00D113FD"/>
    <w:rsid w:val="00D156C9"/>
    <w:rsid w:val="00D321B3"/>
    <w:rsid w:val="00D32625"/>
    <w:rsid w:val="00D32F72"/>
    <w:rsid w:val="00D41FBA"/>
    <w:rsid w:val="00D50F84"/>
    <w:rsid w:val="00D54B33"/>
    <w:rsid w:val="00D55674"/>
    <w:rsid w:val="00D579C3"/>
    <w:rsid w:val="00D62413"/>
    <w:rsid w:val="00D66C11"/>
    <w:rsid w:val="00D7777D"/>
    <w:rsid w:val="00D87884"/>
    <w:rsid w:val="00D9708E"/>
    <w:rsid w:val="00DA06A1"/>
    <w:rsid w:val="00DA747B"/>
    <w:rsid w:val="00DB0F89"/>
    <w:rsid w:val="00DB7267"/>
    <w:rsid w:val="00DC4B8A"/>
    <w:rsid w:val="00DC6172"/>
    <w:rsid w:val="00DC6EA0"/>
    <w:rsid w:val="00DC7773"/>
    <w:rsid w:val="00DD42A1"/>
    <w:rsid w:val="00DE00BC"/>
    <w:rsid w:val="00DE0376"/>
    <w:rsid w:val="00DE2937"/>
    <w:rsid w:val="00DE633F"/>
    <w:rsid w:val="00DF1E8C"/>
    <w:rsid w:val="00DF3BF1"/>
    <w:rsid w:val="00E048EE"/>
    <w:rsid w:val="00E2357C"/>
    <w:rsid w:val="00E41D61"/>
    <w:rsid w:val="00E42476"/>
    <w:rsid w:val="00E46850"/>
    <w:rsid w:val="00E5197A"/>
    <w:rsid w:val="00E54967"/>
    <w:rsid w:val="00E54B9E"/>
    <w:rsid w:val="00E76C58"/>
    <w:rsid w:val="00E812DF"/>
    <w:rsid w:val="00E81631"/>
    <w:rsid w:val="00EB319F"/>
    <w:rsid w:val="00ED039F"/>
    <w:rsid w:val="00ED6270"/>
    <w:rsid w:val="00ED7D7B"/>
    <w:rsid w:val="00EE2DE5"/>
    <w:rsid w:val="00EE3FD4"/>
    <w:rsid w:val="00EF0EEE"/>
    <w:rsid w:val="00EF1582"/>
    <w:rsid w:val="00EF3AF9"/>
    <w:rsid w:val="00F04574"/>
    <w:rsid w:val="00F1005C"/>
    <w:rsid w:val="00F20571"/>
    <w:rsid w:val="00F30170"/>
    <w:rsid w:val="00F31EE7"/>
    <w:rsid w:val="00F501A8"/>
    <w:rsid w:val="00F5236D"/>
    <w:rsid w:val="00F543AC"/>
    <w:rsid w:val="00F5732C"/>
    <w:rsid w:val="00F61683"/>
    <w:rsid w:val="00F62599"/>
    <w:rsid w:val="00F71CD7"/>
    <w:rsid w:val="00F73F24"/>
    <w:rsid w:val="00F813E3"/>
    <w:rsid w:val="00F81FE0"/>
    <w:rsid w:val="00F8370E"/>
    <w:rsid w:val="00F92612"/>
    <w:rsid w:val="00F931CC"/>
    <w:rsid w:val="00FB1B23"/>
    <w:rsid w:val="00FB522C"/>
    <w:rsid w:val="00FB7EC3"/>
    <w:rsid w:val="00FC1A08"/>
    <w:rsid w:val="00FC1C61"/>
    <w:rsid w:val="00FC76B6"/>
    <w:rsid w:val="00FD125D"/>
    <w:rsid w:val="00FE2D59"/>
    <w:rsid w:val="00FF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Standard">
    <w:name w:val="Standard"/>
    <w:rsid w:val="00B17E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Standard"/>
    <w:next w:val="Standard"/>
    <w:rsid w:val="00B17E27"/>
  </w:style>
  <w:style w:type="paragraph" w:styleId="af1">
    <w:name w:val="Body Text Indent"/>
    <w:basedOn w:val="a"/>
    <w:link w:val="af2"/>
    <w:rsid w:val="00764D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6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AA18B3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18B3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18B3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8B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A18B3"/>
    <w:rPr>
      <w:rFonts w:ascii="Times New Roman" w:hAnsi="Times New Roman" w:cs="Times New Roman"/>
      <w:i/>
      <w:iCs/>
      <w:w w:val="200"/>
      <w:sz w:val="14"/>
      <w:szCs w:val="14"/>
    </w:rPr>
  </w:style>
  <w:style w:type="character" w:customStyle="1" w:styleId="FontStyle43">
    <w:name w:val="Font Style43"/>
    <w:basedOn w:val="a0"/>
    <w:uiPriority w:val="99"/>
    <w:rsid w:val="00AA18B3"/>
    <w:rPr>
      <w:rFonts w:ascii="Impact" w:hAnsi="Impact" w:cs="Impact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084D8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4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6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8" w:lineRule="exact"/>
      <w:ind w:firstLine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ind w:firstLine="10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5" w:lineRule="exact"/>
      <w:ind w:firstLine="11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ind w:firstLine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4D88"/>
    <w:pPr>
      <w:widowControl w:val="0"/>
      <w:autoSpaceDE w:val="0"/>
      <w:autoSpaceDN w:val="0"/>
      <w:adjustRightInd w:val="0"/>
      <w:spacing w:after="0" w:line="310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4D88"/>
    <w:pPr>
      <w:widowControl w:val="0"/>
      <w:autoSpaceDE w:val="0"/>
      <w:autoSpaceDN w:val="0"/>
      <w:adjustRightInd w:val="0"/>
      <w:spacing w:after="0" w:line="317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84D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084D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Standard">
    <w:name w:val="Standard"/>
    <w:rsid w:val="00B17E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Standard"/>
    <w:next w:val="Standard"/>
    <w:rsid w:val="00B17E27"/>
  </w:style>
  <w:style w:type="paragraph" w:styleId="af1">
    <w:name w:val="Body Text Indent"/>
    <w:basedOn w:val="a"/>
    <w:link w:val="af2"/>
    <w:rsid w:val="00764D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6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AA18B3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18B3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18B3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8B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A18B3"/>
    <w:rPr>
      <w:rFonts w:ascii="Times New Roman" w:hAnsi="Times New Roman" w:cs="Times New Roman"/>
      <w:i/>
      <w:iCs/>
      <w:w w:val="200"/>
      <w:sz w:val="14"/>
      <w:szCs w:val="14"/>
    </w:rPr>
  </w:style>
  <w:style w:type="character" w:customStyle="1" w:styleId="FontStyle43">
    <w:name w:val="Font Style43"/>
    <w:basedOn w:val="a0"/>
    <w:uiPriority w:val="99"/>
    <w:rsid w:val="00AA18B3"/>
    <w:rPr>
      <w:rFonts w:ascii="Impact" w:hAnsi="Impact" w:cs="Impact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084D8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4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6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8" w:lineRule="exact"/>
      <w:ind w:firstLine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ind w:firstLine="10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5" w:lineRule="exact"/>
      <w:ind w:firstLine="11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ind w:firstLine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4D88"/>
    <w:pPr>
      <w:widowControl w:val="0"/>
      <w:autoSpaceDE w:val="0"/>
      <w:autoSpaceDN w:val="0"/>
      <w:adjustRightInd w:val="0"/>
      <w:spacing w:after="0" w:line="310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4D88"/>
    <w:pPr>
      <w:widowControl w:val="0"/>
      <w:autoSpaceDE w:val="0"/>
      <w:autoSpaceDN w:val="0"/>
      <w:adjustRightInd w:val="0"/>
      <w:spacing w:after="0" w:line="317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84D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084D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BD25-B675-4CAB-9310-C524C664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2</cp:revision>
  <cp:lastPrinted>2020-02-14T10:26:00Z</cp:lastPrinted>
  <dcterms:created xsi:type="dcterms:W3CDTF">2020-02-14T10:29:00Z</dcterms:created>
  <dcterms:modified xsi:type="dcterms:W3CDTF">2020-02-14T10:29:00Z</dcterms:modified>
</cp:coreProperties>
</file>